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75BF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Начальника отдела </w:t>
      </w:r>
      <w:r w:rsidR="00FD75BF">
        <w:rPr>
          <w:sz w:val="24"/>
          <w:szCs w:val="24"/>
          <w:u w:val="single"/>
        </w:rPr>
        <w:t>финансового контроля и правового обеспечения</w:t>
      </w:r>
      <w:r w:rsidRPr="00591589">
        <w:rPr>
          <w:sz w:val="24"/>
          <w:szCs w:val="24"/>
          <w:u w:val="single"/>
        </w:rPr>
        <w:t xml:space="preserve"> финансового управления 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4C7B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67"/>
        <w:gridCol w:w="2083"/>
        <w:gridCol w:w="1720"/>
        <w:gridCol w:w="1151"/>
        <w:gridCol w:w="1676"/>
        <w:gridCol w:w="1971"/>
        <w:gridCol w:w="1591"/>
        <w:gridCol w:w="1151"/>
        <w:gridCol w:w="1676"/>
      </w:tblGrid>
      <w:tr w:rsidR="002E43E5" w:rsidTr="004C7B3F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8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4C7B3F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7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4C7B3F">
        <w:trPr>
          <w:trHeight w:val="180"/>
        </w:trPr>
        <w:tc>
          <w:tcPr>
            <w:tcW w:w="1767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Колесова</w:t>
            </w:r>
          </w:p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Ирина Владиславовна</w:t>
            </w:r>
          </w:p>
        </w:tc>
        <w:tc>
          <w:tcPr>
            <w:tcW w:w="2083" w:type="dxa"/>
            <w:vAlign w:val="center"/>
          </w:tcPr>
          <w:p w:rsidR="002E43E5" w:rsidRPr="00E9605D" w:rsidRDefault="004C7B3F" w:rsidP="00A85DD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634153,41</w:t>
            </w:r>
          </w:p>
        </w:tc>
        <w:tc>
          <w:tcPr>
            <w:tcW w:w="1720" w:type="dxa"/>
            <w:vAlign w:val="center"/>
          </w:tcPr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85DD5" w:rsidRPr="00A85DD5" w:rsidRDefault="0061505A" w:rsidP="00615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85DD5">
              <w:rPr>
                <w:sz w:val="24"/>
                <w:szCs w:val="24"/>
              </w:rPr>
              <w:t>долевая 1/2)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2E43E5" w:rsidRPr="001F39E6" w:rsidRDefault="001F39E6" w:rsidP="001F39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автомобиль</w:t>
            </w:r>
            <w:r w:rsidRPr="001F39E6">
              <w:rPr>
                <w:color w:val="000000"/>
                <w:sz w:val="24"/>
                <w:szCs w:val="24"/>
              </w:rPr>
              <w:t xml:space="preserve">, </w:t>
            </w:r>
            <w:r w:rsidRPr="001F39E6">
              <w:rPr>
                <w:color w:val="000000"/>
                <w:sz w:val="24"/>
                <w:szCs w:val="24"/>
                <w:lang w:val="en-US"/>
              </w:rPr>
              <w:t>TOYOTA</w:t>
            </w:r>
            <w:r w:rsidR="004C7B3F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F39E6">
              <w:rPr>
                <w:color w:val="000000"/>
                <w:sz w:val="24"/>
                <w:szCs w:val="24"/>
                <w:lang w:val="en-US"/>
              </w:rPr>
              <w:t>RUSH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5DD5" w:rsidRPr="00A85DD5" w:rsidTr="004C7B3F">
        <w:trPr>
          <w:trHeight w:val="511"/>
        </w:trPr>
        <w:tc>
          <w:tcPr>
            <w:tcW w:w="1767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 w:rsidRPr="00A85DD5">
              <w:rPr>
                <w:sz w:val="24"/>
                <w:szCs w:val="24"/>
              </w:rPr>
              <w:t>С</w:t>
            </w:r>
            <w:r w:rsidR="002E43E5" w:rsidRPr="00A85DD5">
              <w:rPr>
                <w:sz w:val="24"/>
                <w:szCs w:val="24"/>
              </w:rPr>
              <w:t>ын</w:t>
            </w:r>
          </w:p>
        </w:tc>
        <w:tc>
          <w:tcPr>
            <w:tcW w:w="2083" w:type="dxa"/>
            <w:vAlign w:val="center"/>
          </w:tcPr>
          <w:p w:rsidR="00A85DD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0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80,20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4C7B3F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3E5"/>
    <w:rsid w:val="00007633"/>
    <w:rsid w:val="001F39E6"/>
    <w:rsid w:val="002E43E5"/>
    <w:rsid w:val="004C7B3F"/>
    <w:rsid w:val="00591589"/>
    <w:rsid w:val="0061505A"/>
    <w:rsid w:val="00A85DD5"/>
    <w:rsid w:val="00B926D1"/>
    <w:rsid w:val="00E9605D"/>
    <w:rsid w:val="00F3398C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2016-04-01T01:23:00Z</dcterms:created>
  <dcterms:modified xsi:type="dcterms:W3CDTF">2016-04-01T01:23:00Z</dcterms:modified>
</cp:coreProperties>
</file>